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a Dott.ssa Elisabetta Zambonin</w:t>
      </w:r>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r w:rsidR="00CC7B11" w:rsidRPr="00CC7B11">
        <w:rPr>
          <w:rFonts w:cstheme="minorHAnsi"/>
        </w:rPr>
        <w:t xml:space="preserve">la fornitura di </w:t>
      </w:r>
      <w:bookmarkEnd w:id="0"/>
      <w:r w:rsidR="00D358E9" w:rsidRPr="00D358E9">
        <w:rPr>
          <w:color w:val="000000" w:themeColor="text1"/>
        </w:rPr>
        <w:t xml:space="preserve">un’apparecchiatura per la rilevazione e la quantificazione delle radiazioni gamma ed emissioni radioattive in seguito a somministrazione di </w:t>
      </w:r>
      <w:proofErr w:type="spellStart"/>
      <w:r w:rsidR="00D358E9" w:rsidRPr="00D358E9">
        <w:rPr>
          <w:color w:val="000000" w:themeColor="text1"/>
        </w:rPr>
        <w:t>radiofarmaci</w:t>
      </w:r>
      <w:proofErr w:type="spellEnd"/>
      <w:r w:rsidR="00D358E9" w:rsidRPr="00D358E9">
        <w:rPr>
          <w:color w:val="000000" w:themeColor="text1"/>
        </w:rPr>
        <w:t xml:space="preserve"> per l’U.O.C. Chirurgia Senologica del presidio Ospedaliero di Santorso. GARA 2022-164-TH</w:t>
      </w:r>
      <w:r w:rsidR="0085500F">
        <w:rPr>
          <w:color w:val="000000" w:themeColor="text1"/>
        </w:rPr>
        <w:t>,</w:t>
      </w:r>
      <w:bookmarkStart w:id="1" w:name="_GoBack"/>
      <w:bookmarkEnd w:id="1"/>
      <w:r w:rsidR="00D358E9">
        <w:rPr>
          <w:color w:val="000000" w:themeColor="text1"/>
        </w:rPr>
        <w:t xml:space="preserve"> </w:t>
      </w:r>
      <w:r w:rsidR="0085500F" w:rsidRPr="0085500F">
        <w:rPr>
          <w:color w:val="000000" w:themeColor="text1"/>
        </w:rPr>
        <w:t>CIG ZE237886FE</w:t>
      </w:r>
      <w:r w:rsidR="0085500F" w:rsidRPr="00D358E9">
        <w:rPr>
          <w:rFonts w:cstheme="minorHAnsi"/>
        </w:rPr>
        <w:t xml:space="preserve"> </w:t>
      </w:r>
      <w:r w:rsidR="00E23481" w:rsidRPr="00D358E9">
        <w:rPr>
          <w:rFonts w:cstheme="minorHAnsi"/>
        </w:rPr>
        <w:t>di</w:t>
      </w:r>
      <w:r w:rsidR="00E23481" w:rsidRPr="000953F2">
        <w:rPr>
          <w:rFonts w:cstheme="minorHAnsi"/>
        </w:rPr>
        <w:t xml:space="preserve">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85500F">
          <w:rPr>
            <w:rFonts w:cs="Calibri"/>
            <w:noProof/>
            <w:sz w:val="18"/>
            <w:szCs w:val="18"/>
          </w:rPr>
          <w:t>4</w:t>
        </w:r>
        <w:r>
          <w:rPr>
            <w:rFonts w:cs="Calibri"/>
            <w:sz w:val="18"/>
            <w:szCs w:val="18"/>
          </w:rPr>
          <w:fldChar w:fldCharType="end"/>
        </w:r>
      </w:p>
      <w:p w:rsidR="00741C6F" w:rsidRDefault="0085500F">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F2EDE"/>
    <w:rsid w:val="003B0F71"/>
    <w:rsid w:val="003E7698"/>
    <w:rsid w:val="00525683"/>
    <w:rsid w:val="005A1A19"/>
    <w:rsid w:val="0065676B"/>
    <w:rsid w:val="00741C6F"/>
    <w:rsid w:val="0085500F"/>
    <w:rsid w:val="00A51BE7"/>
    <w:rsid w:val="00C316C3"/>
    <w:rsid w:val="00CC7B11"/>
    <w:rsid w:val="00D358E9"/>
    <w:rsid w:val="00E23481"/>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0ED8A-7AB3-431E-8AAE-B8CD74C59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1565</Words>
  <Characters>8927</Characters>
  <Application>Microsoft Office Word</Application>
  <DocSecurity>0</DocSecurity>
  <Lines>74</Lines>
  <Paragraphs>20</Paragraphs>
  <ScaleCrop>false</ScaleCrop>
  <Company>Société Générale</Company>
  <LinksUpToDate>false</LinksUpToDate>
  <CharactersWithSpaces>10472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19</cp:revision>
  <cp:lastPrinted>2019-10-17T14:28:00Z</cp:lastPrinted>
  <dcterms:created xsi:type="dcterms:W3CDTF">2020-05-13T09:01:00Z</dcterms:created>
  <dcterms:modified xsi:type="dcterms:W3CDTF">2022-08-30T10:38:00Z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